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10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2025.4.28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69B770AD">
      <w:pPr>
        <w:keepNext w:val="0"/>
        <w:keepLines w:val="0"/>
        <w:widowControl w:val="0"/>
        <w:numPr>
          <w:ilvl w:val="0"/>
          <w:numId w:val="1"/>
        </w:numPr>
        <w:suppressLineNumbers w:val="0"/>
        <w:spacing w:before="0" w:beforeAutospacing="0" w:after="0" w:afterAutospacing="0" w:line="360" w:lineRule="auto"/>
        <w:ind w:left="1260" w:right="0" w:hanging="420" w:firstLineChars="0"/>
        <w:jc w:val="both"/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熟悉</w:t>
      </w:r>
      <w:r>
        <w:rPr>
          <w:rFonts w:hint="default" w:ascii="Calibri" w:hAnsi="Calibri" w:eastAsia="宋体" w:cs="Calibri"/>
          <w:kern w:val="2"/>
          <w:sz w:val="24"/>
          <w:szCs w:val="24"/>
          <w:lang w:val="en-US" w:eastAsia="zh-CN" w:bidi="ar"/>
        </w:rPr>
        <w:t>JavaFX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</w:t>
      </w:r>
    </w:p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48B3F1B9">
      <w:pPr>
        <w:keepNext w:val="0"/>
        <w:keepLines w:val="0"/>
        <w:widowControl/>
        <w:suppressLineNumbers w:val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</w:t>
      </w:r>
      <w:r>
        <w:rPr>
          <w:rFonts w:hint="eastAsia" w:ascii="宋体" w:hAnsi="宋体" w:eastAsia="宋体" w:cs="宋体"/>
          <w:kern w:val="2"/>
          <w:sz w:val="21"/>
          <w:szCs w:val="21"/>
        </w:rPr>
        <w:t>设计界面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57500" cy="2209800"/>
            <wp:effectExtent l="0" t="0" r="762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4D18A1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7D89C743">
      <w:pPr>
        <w:widowControl/>
        <w:spacing w:before="120" w:beforeLines="50" w:after="120" w:afterLines="50" w:line="360" w:lineRule="auto"/>
        <w:ind w:left="480" w:firstLine="36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  <w:r>
        <w:rPr>
          <w:rFonts w:hint="eastAsia" w:ascii="Times New Roman" w:hAnsi="Times New Roman" w:eastAsia="宋体"/>
          <w:kern w:val="0"/>
          <w:sz w:val="24"/>
          <w:szCs w:val="24"/>
          <w:lang w:eastAsia="zh-CN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  <w:lang w:val="en-US" w:eastAsia="zh-CN"/>
        </w:rPr>
        <w:t>javafx21、JavaFX SceneBuilder2.0</w:t>
      </w:r>
    </w:p>
    <w:p w14:paraId="3AB6AAD6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27D8EB59">
      <w:pPr>
        <w:widowControl/>
        <w:numPr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使用SceneBuilder进行搭建，拖拽组件并编辑相关参数即可。</w:t>
      </w:r>
    </w:p>
    <w:p w14:paraId="0CC49F20">
      <w:pPr>
        <w:widowControl/>
        <w:numPr>
          <w:ilvl w:val="0"/>
          <w:numId w:val="2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1377FA6C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86400" cy="3283585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3901440"/>
            <wp:effectExtent l="0" t="0" r="1905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5B3B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在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painter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例子基础上修改，让程序可以绘制矩形、圆形、直线，并且可以通过对话框修改颜色（可以参考例子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Color Chooser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）。</w:t>
      </w:r>
    </w:p>
    <w:p w14:paraId="1C61ACA8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2C7F7C59">
      <w:pPr>
        <w:widowControl/>
        <w:spacing w:before="120" w:beforeLines="50" w:after="120" w:afterLines="50" w:line="360" w:lineRule="auto"/>
        <w:ind w:left="480" w:firstLine="36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  <w:r>
        <w:rPr>
          <w:rFonts w:hint="eastAsia" w:ascii="Times New Roman" w:hAnsi="Times New Roman" w:eastAsia="宋体"/>
          <w:kern w:val="0"/>
          <w:sz w:val="24"/>
          <w:szCs w:val="24"/>
          <w:lang w:eastAsia="zh-CN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  <w:lang w:val="en-US" w:eastAsia="zh-CN"/>
        </w:rPr>
        <w:t>javafx21、JavaFX SceneBuilder2.0</w:t>
      </w:r>
    </w:p>
    <w:p w14:paraId="3385DEAB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7EAC83B6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使用SceneBuilder进行搭，增加Shape的Panel，并将颜色的panel进行修改，并为相应组件绑定fx:id。在Shape中，添加ToggleGroup，为3个RadioButton绑定fx:id和OnAction,代码逻辑与PenSize类似，创建枚举类，通过点击RadioButton更改当前枚举类变量的类型，枚举类变量分别对应绘画圆，矩形和直线，当按下鼠标时创建形状，拖拽时改变形状的参数。颜色控制的代码与例子ColorChooser一致，使用currenColor接收改变后的颜色值。</w:t>
      </w:r>
    </w:p>
    <w:p w14:paraId="4343774B"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83585"/>
            <wp:effectExtent l="0" t="0" r="0" b="825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4326890"/>
            <wp:effectExtent l="0" t="0" r="635" b="127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5449570"/>
            <wp:effectExtent l="0" t="0" r="1270" b="635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4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955" cy="4422140"/>
            <wp:effectExtent l="0" t="0" r="4445" b="1270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4383405"/>
            <wp:effectExtent l="0" t="0" r="2540" b="571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48300" cy="5379720"/>
            <wp:effectExtent l="0" t="0" r="7620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955" cy="972185"/>
            <wp:effectExtent l="0" t="0" r="4445" b="317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320" cy="1042670"/>
            <wp:effectExtent l="0" t="0" r="5080" b="889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5E7B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为博饼程序设计一个图形界面。</w:t>
      </w:r>
    </w:p>
    <w:p w14:paraId="6531B306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231D350D">
      <w:pPr>
        <w:widowControl/>
        <w:spacing w:before="120" w:beforeLines="50" w:after="120" w:afterLines="50" w:line="360" w:lineRule="auto"/>
        <w:ind w:left="480" w:firstLine="36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  <w:r>
        <w:rPr>
          <w:rFonts w:hint="eastAsia" w:ascii="Times New Roman" w:hAnsi="Times New Roman" w:eastAsia="宋体"/>
          <w:kern w:val="0"/>
          <w:sz w:val="24"/>
          <w:szCs w:val="24"/>
          <w:lang w:eastAsia="zh-CN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  <w:lang w:val="en-US" w:eastAsia="zh-CN"/>
        </w:rPr>
        <w:t>javafx21、JavaFX SceneBuilder2.0</w:t>
      </w:r>
    </w:p>
    <w:p w14:paraId="31C07490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45E9BEB0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使用SceneBuilder进行搭建，创建博饼按钮和点数、等级的显示区域，分别绑定对应的fx:id。在代码中为博饼按钮添加事件监听，博饼的代码参考lab2_1，将控制台输出的改为文本的改变。</w:t>
      </w:r>
    </w:p>
    <w:p w14:paraId="736CC072">
      <w:pPr>
        <w:widowControl/>
        <w:numPr>
          <w:ilvl w:val="0"/>
          <w:numId w:val="4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83585"/>
            <wp:effectExtent l="0" t="0" r="0" b="825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8F80">
      <w:pPr>
        <w:keepNext w:val="0"/>
        <w:keepLines w:val="0"/>
        <w:widowControl/>
        <w:suppressLineNumbers w:val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：写一个程序，点击界面上一个按钮后弹出多种对话框。</w:t>
      </w:r>
    </w:p>
    <w:p w14:paraId="1AB380EE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46FFDEEB">
      <w:pPr>
        <w:widowControl/>
        <w:spacing w:before="120" w:beforeLines="50" w:after="120" w:afterLines="50" w:line="360" w:lineRule="auto"/>
        <w:ind w:left="480" w:firstLine="36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  <w:r>
        <w:rPr>
          <w:rFonts w:hint="eastAsia" w:ascii="Times New Roman" w:hAnsi="Times New Roman" w:eastAsia="宋体"/>
          <w:kern w:val="0"/>
          <w:sz w:val="24"/>
          <w:szCs w:val="24"/>
          <w:lang w:eastAsia="zh-CN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  <w:lang w:val="en-US" w:eastAsia="zh-CN"/>
        </w:rPr>
        <w:t>javafx21、JavaFX SceneBuilder2.0</w:t>
      </w:r>
    </w:p>
    <w:p w14:paraId="37BEC150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361A25CF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使用SceneBuilder进行搭建，创建6个按钮，分别对应6个不同的对话框，为onAction事件添加对应的监听。在事件中实现监听的事件，主要使用Alert，ChoiceDialogue，TextInputDialogue显示对话框。</w:t>
      </w:r>
    </w:p>
    <w:p w14:paraId="7AFEBE34">
      <w:pPr>
        <w:widowControl/>
        <w:numPr>
          <w:ilvl w:val="0"/>
          <w:numId w:val="5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6400" cy="3283585"/>
            <wp:effectExtent l="0" t="0" r="0" b="825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9415" cy="4538980"/>
            <wp:effectExtent l="0" t="0" r="6985" b="254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731DA">
      <w:pPr>
        <w:pStyle w:val="4"/>
        <w:keepNext w:val="0"/>
        <w:keepLines w:val="0"/>
        <w:widowControl w:val="0"/>
        <w:numPr>
          <w:numId w:val="0"/>
        </w:numPr>
        <w:suppressLineNumbers w:val="0"/>
        <w:autoSpaceDE w:val="0"/>
        <w:autoSpaceDN w:val="0"/>
        <w:adjustRightInd w:val="0"/>
        <w:spacing w:before="0" w:beforeAutospacing="0" w:after="0" w:afterAutospacing="0" w:line="360" w:lineRule="auto"/>
        <w:ind w:left="420" w:leftChars="0" w:right="0" w:rightChars="0"/>
        <w:jc w:val="left"/>
        <w:rPr>
          <w:rFonts w:hint="default" w:ascii="Heiti SC Medium" w:hAnsi="Heiti SC Medium" w:eastAsia="Heiti SC Medium" w:cs="Times New Roman"/>
          <w:kern w:val="2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5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实现一个注册界面，让用户输入用户名、密码、确认密码，其中用户名长度不能小于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</w:rPr>
        <w:t>4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，两次密码必须相同。若输入不满足要求，当用户点击“确定”按钮时，提示相应错误。</w:t>
      </w:r>
    </w:p>
    <w:p w14:paraId="0BAB1A0A">
      <w:pPr>
        <w:keepNext w:val="0"/>
        <w:keepLines w:val="0"/>
        <w:widowControl/>
        <w:suppressLineNumbers w:val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5D4A0FDA">
      <w:pPr>
        <w:widowControl/>
        <w:numPr>
          <w:ilvl w:val="0"/>
          <w:numId w:val="6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753003B1">
      <w:pPr>
        <w:widowControl/>
        <w:spacing w:before="120" w:beforeLines="50" w:after="120" w:afterLines="50" w:line="360" w:lineRule="auto"/>
        <w:ind w:left="480" w:firstLine="36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</w:pPr>
      <w:r>
        <w:rPr>
          <w:rFonts w:hint="eastAsia" w:ascii="Times New Roman" w:hAnsi="Times New Roman" w:eastAsia="宋体"/>
          <w:kern w:val="0"/>
          <w:sz w:val="24"/>
          <w:szCs w:val="24"/>
        </w:rPr>
        <w:t>IDEA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2024.3.3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JavaSE</w:t>
      </w:r>
      <w:r>
        <w:rPr>
          <w:rFonts w:ascii="Times New Roman" w:hAnsi="Times New Roman" w:eastAsia="宋体"/>
          <w:kern w:val="0"/>
          <w:sz w:val="24"/>
          <w:szCs w:val="24"/>
        </w:rPr>
        <w:t xml:space="preserve"> 21</w:t>
      </w:r>
      <w:r>
        <w:rPr>
          <w:rFonts w:hint="eastAsia" w:ascii="宋体" w:hAnsi="宋体" w:eastAsia="宋体"/>
          <w:kern w:val="0"/>
          <w:sz w:val="24"/>
          <w:szCs w:val="24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</w:rPr>
        <w:t>UTF</w:t>
      </w:r>
      <w:r>
        <w:rPr>
          <w:rFonts w:ascii="Times New Roman" w:hAnsi="Times New Roman" w:eastAsia="宋体"/>
          <w:kern w:val="0"/>
          <w:sz w:val="24"/>
          <w:szCs w:val="24"/>
        </w:rPr>
        <w:t>-8</w:t>
      </w:r>
      <w:r>
        <w:rPr>
          <w:rFonts w:hint="eastAsia" w:ascii="Times New Roman" w:hAnsi="Times New Roman" w:eastAsia="宋体"/>
          <w:kern w:val="0"/>
          <w:sz w:val="24"/>
          <w:szCs w:val="24"/>
          <w:lang w:eastAsia="zh-CN"/>
        </w:rPr>
        <w:t>、</w:t>
      </w:r>
      <w:r>
        <w:rPr>
          <w:rFonts w:hint="eastAsia" w:ascii="Times New Roman" w:hAnsi="Times New Roman" w:eastAsia="宋体"/>
          <w:kern w:val="0"/>
          <w:sz w:val="24"/>
          <w:szCs w:val="24"/>
          <w:lang w:val="en-US" w:eastAsia="zh-CN"/>
        </w:rPr>
        <w:t>javafx21、JavaFX SceneBuilder2.0</w:t>
      </w:r>
    </w:p>
    <w:p w14:paraId="69060B01">
      <w:pPr>
        <w:widowControl/>
        <w:numPr>
          <w:ilvl w:val="0"/>
          <w:numId w:val="6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02CEF03D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 w:firstLine="419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使用SceneBuilder进行搭建，使用TextField和PasswordField获取用户的输入，两个按钮分别进行确认和重置，输入组件绑定fx:id，按钮绑定onAction事件。在代码中，当点击确认按钮时，获取3个输入的内容并并进行检查，通过弹出消息对话框进行提示。当点击取消按钮时，清空输入。</w:t>
      </w:r>
    </w:p>
    <w:p w14:paraId="3EDC3568">
      <w:pPr>
        <w:widowControl/>
        <w:numPr>
          <w:ilvl w:val="0"/>
          <w:numId w:val="6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5CB26991">
      <w:pPr>
        <w:widowControl/>
        <w:spacing w:before="120" w:beforeLines="50" w:after="120" w:afterLines="50" w:line="360" w:lineRule="auto"/>
        <w:ind w:firstLine="42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86400" cy="3283585"/>
            <wp:effectExtent l="0" t="0" r="0" b="825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283585"/>
            <wp:effectExtent l="0" t="0" r="0" b="825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3472815"/>
            <wp:effectExtent l="0" t="0" r="1270" b="190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9A2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42DB3CF5">
      <w:pPr>
        <w:widowControl/>
        <w:spacing w:before="120" w:beforeLines="50" w:after="120" w:afterLines="50" w:line="360" w:lineRule="auto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使用SceneBuilder虽然节省了很多代码量，但实际上做起来还是很累，尤其是在不熟悉的情况下，不能拖拽出自己想要的界面，容易被搞破防。本次实验代码都很简单，不需要过多赘述，其中第二个实验，直接在lab5_3的基础上进行修改，为避免重命名可能造成的问题，也就没有重命名。</w:t>
      </w:r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iti SC Mediu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51E30AA"/>
    <w:multiLevelType w:val="multilevel"/>
    <w:tmpl w:val="F51E30AA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FF572A15"/>
    <w:multiLevelType w:val="multilevel"/>
    <w:tmpl w:val="FF572A15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1AE6012D"/>
    <w:multiLevelType w:val="multilevel"/>
    <w:tmpl w:val="1AE6012D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54FAC153"/>
    <w:multiLevelType w:val="multilevel"/>
    <w:tmpl w:val="54FAC153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 w:cs="Wingdings"/>
      </w:rPr>
    </w:lvl>
  </w:abstractNum>
  <w:abstractNum w:abstractNumId="5">
    <w:nsid w:val="55D1C2D4"/>
    <w:multiLevelType w:val="multilevel"/>
    <w:tmpl w:val="55D1C2D4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14C059C3"/>
    <w:rsid w:val="551C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uiPriority w:val="99"/>
    <w:rPr>
      <w:sz w:val="24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uiPriority w:val="99"/>
    <w:rPr>
      <w:sz w:val="18"/>
      <w:szCs w:val="18"/>
    </w:rPr>
  </w:style>
  <w:style w:type="paragraph" w:customStyle="1" w:styleId="9">
    <w:name w:val="List Paragraph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 w:line="360" w:lineRule="auto"/>
      <w:ind w:left="0" w:right="0" w:firstLine="420" w:firstLineChars="200"/>
      <w:jc w:val="both"/>
    </w:pPr>
    <w:rPr>
      <w:rFonts w:hint="default" w:ascii="Calibri" w:hAnsi="Calibri" w:eastAsia="宋体" w:cs="Times New Roman"/>
      <w:kern w:val="2"/>
      <w:sz w:val="21"/>
      <w:szCs w:val="21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413</Words>
  <Characters>418</Characters>
  <Lines>3</Lines>
  <Paragraphs>1</Paragraphs>
  <TotalTime>119</TotalTime>
  <ScaleCrop>false</ScaleCrop>
  <LinksUpToDate>false</LinksUpToDate>
  <CharactersWithSpaces>421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2025-04-28T05:07:07Z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2052-12.1.0.20784</vt:lpwstr>
  </property>
  <property fmtid="{D5CDD505-2E9C-101B-9397-08002B2CF9AE}" pid="4" name="ICV">
    <vt:lpwstr>FEECE5E3E5854967B0A001CD3608B24A_12</vt:lpwstr>
  </property>
</Properties>
</file>